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F44" w:rsidRPr="00CC7BD8" w:rsidRDefault="00356F44" w:rsidP="00356F44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CC7BD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Основные документы, используемые в ОС</w:t>
      </w:r>
      <w:r w:rsidR="008E0810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П</w:t>
      </w:r>
      <w:r w:rsidRPr="00CC7BD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:</w:t>
      </w:r>
    </w:p>
    <w:p w:rsidR="008E0810" w:rsidRPr="00747173" w:rsidRDefault="008E0810" w:rsidP="008E081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747173">
        <w:rPr>
          <w:szCs w:val="22"/>
        </w:rPr>
        <w:t>- Федеральный Закон от 15 декабря 2002 № 184-ФЗ «О техническом регулировании»;</w:t>
      </w:r>
    </w:p>
    <w:p w:rsidR="008E0810" w:rsidRPr="00747173" w:rsidRDefault="008E0810" w:rsidP="008E081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747173">
        <w:rPr>
          <w:szCs w:val="22"/>
        </w:rPr>
        <w:t>- Федеральный закон от 28 декабря 2013 г. № 412-ФЗ «Об аккредитации в национальной системе аккредитации»;</w:t>
      </w:r>
    </w:p>
    <w:p w:rsidR="008E0810" w:rsidRPr="00747173" w:rsidRDefault="008E0810" w:rsidP="008E081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747173">
        <w:rPr>
          <w:szCs w:val="22"/>
        </w:rPr>
        <w:t>- Приказ Министерства экономического развития Российской Федерации от 26.10.2020 № 707 «Об утверждения критериев аккредитации и перечня документов, подтверждающих соответствие заявителя, аккредитованного лица критериям аккредитации»;</w:t>
      </w:r>
    </w:p>
    <w:p w:rsidR="008E0810" w:rsidRPr="00747173" w:rsidRDefault="008E0810" w:rsidP="008E081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747173">
        <w:rPr>
          <w:szCs w:val="22"/>
        </w:rPr>
        <w:t>- Приказ Минэкономразвития России от 24.10.2020 № 704 «Об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аккредитации»;</w:t>
      </w:r>
    </w:p>
    <w:p w:rsidR="008E0810" w:rsidRPr="00747173" w:rsidRDefault="008E0810" w:rsidP="008E081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747173">
        <w:rPr>
          <w:szCs w:val="22"/>
        </w:rPr>
        <w:t>- Постановление Правительства РФ от 18.11.2020 № 1856 «О порядке формирования и ведения реестра выданных сертификатов соответствия и зарегистрированных деклараций о соответствии»;</w:t>
      </w:r>
    </w:p>
    <w:p w:rsidR="008E0810" w:rsidRPr="00747173" w:rsidRDefault="008E0810" w:rsidP="008E081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747173">
        <w:rPr>
          <w:szCs w:val="22"/>
        </w:rPr>
        <w:t>- ГОСТ Р ИСО/МЭК 17065-2012 «Оценка соответствия. Требования к органам по сертификации продукции, процессов и услуг»;</w:t>
      </w:r>
    </w:p>
    <w:p w:rsidR="008E0810" w:rsidRPr="00747173" w:rsidRDefault="008E0810" w:rsidP="008E081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747173">
        <w:rPr>
          <w:szCs w:val="22"/>
        </w:rPr>
        <w:t>- Решение Комиссии Таможенного союза от 07.04.2011 № 621 «О Положении о порядке применения типовых схем оценки (подтверждения) соответствия требованиям технических регламентов Таможенного союза»;</w:t>
      </w:r>
    </w:p>
    <w:p w:rsidR="008E0810" w:rsidRPr="00747173" w:rsidRDefault="008E0810" w:rsidP="008E081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747173">
        <w:rPr>
          <w:szCs w:val="22"/>
        </w:rPr>
        <w:t>- Решение Коллегии ЕЭК от 25.12.2012 № 293 «О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оформления»;</w:t>
      </w:r>
    </w:p>
    <w:p w:rsidR="008E0810" w:rsidRPr="00747173" w:rsidRDefault="008E0810" w:rsidP="008E081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747173">
        <w:rPr>
          <w:szCs w:val="22"/>
        </w:rPr>
        <w:t>- Решение Комиссии Таможенного союза от 15.07.2011 № 711 «О едином знаке обращения продукции на рынке государств – членов Таможенного союза»;</w:t>
      </w:r>
    </w:p>
    <w:p w:rsidR="008E0810" w:rsidRPr="00747173" w:rsidRDefault="008E0810" w:rsidP="008E081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747173">
        <w:rPr>
          <w:szCs w:val="22"/>
        </w:rPr>
        <w:t>- ГОСТ Р ИСО/МЭК 17030-2007 «Общие требования к знакам соответствия при оценке, проводимой третьей стороной»;</w:t>
      </w:r>
    </w:p>
    <w:p w:rsidR="008E0810" w:rsidRPr="00747173" w:rsidRDefault="008E0810" w:rsidP="008E081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747173">
        <w:rPr>
          <w:szCs w:val="22"/>
        </w:rPr>
        <w:t>- ГОСТ Р 58987-2020 «Оценка соответствия. Исследования типа продукции в целях оценки (подтверждения) соответствия продукции требованиям технических регламентов Евразийского экономического союза»;</w:t>
      </w:r>
      <w:bookmarkStart w:id="0" w:name="_GoBack"/>
      <w:bookmarkEnd w:id="0"/>
    </w:p>
    <w:p w:rsidR="008E0810" w:rsidRPr="00747173" w:rsidRDefault="008E0810" w:rsidP="008E081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747173">
        <w:rPr>
          <w:szCs w:val="22"/>
        </w:rPr>
        <w:t>- Решение Коллегии ЕЭК от 09.04.2013 № 75 «Об утверждении единой формы сертификата на тип продукции, отвечающей требованиям технического регламента Таможенного союза «О безопасности машин и оборудования» (ТР ТС 010/2011), и правил его оформления»;</w:t>
      </w:r>
    </w:p>
    <w:p w:rsidR="008E0810" w:rsidRPr="00747173" w:rsidRDefault="008E0810" w:rsidP="008E081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747173">
        <w:rPr>
          <w:szCs w:val="22"/>
        </w:rPr>
        <w:t>- ГОСТ 33981-2016 «Оценка соответствия. Исследование проекта продукции»;</w:t>
      </w:r>
    </w:p>
    <w:p w:rsidR="008E0810" w:rsidRPr="00747173" w:rsidRDefault="008E0810" w:rsidP="008E081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747173">
        <w:rPr>
          <w:szCs w:val="22"/>
        </w:rPr>
        <w:t>- ГОСТ Р 53603-2020 «Схемы сертификации продукции в Российской Федерации»;</w:t>
      </w:r>
    </w:p>
    <w:p w:rsidR="008E0810" w:rsidRPr="00747173" w:rsidRDefault="008E0810" w:rsidP="008E081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747173">
        <w:rPr>
          <w:szCs w:val="22"/>
        </w:rPr>
        <w:t>- ГОСТ Р 56541-2015 «Оценка соответствия. Общие правила идентификации продукции для целей оценки (подтверждения) соответствия требованиям технических регламентов Таможенного союза»;</w:t>
      </w:r>
    </w:p>
    <w:p w:rsidR="008E0810" w:rsidRPr="00747173" w:rsidRDefault="008E0810" w:rsidP="008E081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747173">
        <w:rPr>
          <w:szCs w:val="22"/>
        </w:rPr>
        <w:t>- ГОСТ Р 58972-2020 «Оценка соответствия. Общие правила отбора образцов для испытаний продукции при подтверждении соответствия»;</w:t>
      </w:r>
    </w:p>
    <w:p w:rsidR="008E0810" w:rsidRPr="00747173" w:rsidRDefault="008E0810" w:rsidP="008E081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747173">
        <w:rPr>
          <w:szCs w:val="22"/>
        </w:rPr>
        <w:t>- ГОСТ Р 54293-2020 «Анализ состояния производства при подтверждении соответствия»;</w:t>
      </w:r>
    </w:p>
    <w:p w:rsidR="008E0810" w:rsidRPr="00747173" w:rsidRDefault="008E0810" w:rsidP="008E081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747173">
        <w:rPr>
          <w:szCs w:val="22"/>
        </w:rPr>
        <w:t>- ГОСТ Р 58984-2020 «Оценка соответствия. Порядок проведения инспекционного контроля в процедурах сертификации»;</w:t>
      </w:r>
    </w:p>
    <w:p w:rsidR="008E0810" w:rsidRPr="00747173" w:rsidRDefault="008E0810" w:rsidP="008E081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747173">
        <w:rPr>
          <w:szCs w:val="22"/>
        </w:rPr>
        <w:t>- ГОСТ Р 58973-2020 «Оценка соответствия. Правила к оформлению протоколов испытаний»;</w:t>
      </w:r>
    </w:p>
    <w:p w:rsidR="008E0810" w:rsidRPr="00747173" w:rsidRDefault="008E0810" w:rsidP="008E081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747173">
        <w:rPr>
          <w:szCs w:val="22"/>
        </w:rPr>
        <w:t>- ГОСТ ISO/IEC 17025-2019 «Общие требования к компетентности испытательных и калибровочных лабораторий»;</w:t>
      </w:r>
    </w:p>
    <w:p w:rsidR="008E0810" w:rsidRPr="00747173" w:rsidRDefault="008E0810" w:rsidP="008E081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747173">
        <w:rPr>
          <w:szCs w:val="22"/>
        </w:rPr>
        <w:t>- Нормативные документы, входящие в область аккредитации ОСП (включая Технические регламенты, перечни стандартов в результате применения которых на добровольной основе обеспечивается соблюдение требований технических регламентов, перечни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регламентов);</w:t>
      </w:r>
    </w:p>
    <w:p w:rsidR="008E0810" w:rsidRPr="00747173" w:rsidRDefault="008E0810" w:rsidP="008E0810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747173">
        <w:rPr>
          <w:szCs w:val="22"/>
        </w:rPr>
        <w:t>- иные документы в области подтверждения соответствия продукции.</w:t>
      </w:r>
    </w:p>
    <w:p w:rsidR="008A729B" w:rsidRDefault="008A729B" w:rsidP="00305DF1"/>
    <w:sectPr w:rsidR="008A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13"/>
    <w:rsid w:val="00062DF2"/>
    <w:rsid w:val="00211CF1"/>
    <w:rsid w:val="002D408E"/>
    <w:rsid w:val="00305DF1"/>
    <w:rsid w:val="00356F44"/>
    <w:rsid w:val="005E6213"/>
    <w:rsid w:val="006800A6"/>
    <w:rsid w:val="008A729B"/>
    <w:rsid w:val="008A7389"/>
    <w:rsid w:val="008E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5FAE"/>
  <w15:chartTrackingRefBased/>
  <w15:docId w15:val="{C9F56FC5-439B-4C3A-B808-4161104C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E0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Прохорова Алина Вячеславовна</cp:lastModifiedBy>
  <cp:revision>6</cp:revision>
  <dcterms:created xsi:type="dcterms:W3CDTF">2024-04-01T11:51:00Z</dcterms:created>
  <dcterms:modified xsi:type="dcterms:W3CDTF">2024-11-14T12:32:00Z</dcterms:modified>
</cp:coreProperties>
</file>